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75BC" w14:textId="50F57C01" w:rsidR="004F39C9" w:rsidRPr="004F39C9" w:rsidRDefault="004F39C9" w:rsidP="004F39C9">
      <w:pPr>
        <w:spacing w:after="240"/>
        <w:jc w:val="both"/>
        <w:rPr>
          <w:rFonts w:ascii="Times New Roman" w:hAnsi="Times New Roman" w:cs="Times New Roman"/>
          <w:b/>
          <w:bCs/>
          <w:sz w:val="30"/>
          <w:szCs w:val="30"/>
        </w:rPr>
      </w:pPr>
      <w:r w:rsidRPr="004F39C9">
        <w:rPr>
          <w:rFonts w:ascii="Times New Roman" w:hAnsi="Times New Roman" w:cs="Times New Roman"/>
          <w:b/>
          <w:bCs/>
          <w:sz w:val="30"/>
          <w:szCs w:val="30"/>
        </w:rPr>
        <w:t>SUGGESTED INTERCESSIONS --- SUNDAY 7 JUNE 2026</w:t>
      </w:r>
    </w:p>
    <w:p w14:paraId="4031A4B6" w14:textId="24C9765B"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The Pharisees asked, “Why does your teacher eat with tax</w:t>
      </w:r>
      <w:r w:rsidRPr="004F39C9">
        <w:rPr>
          <w:rFonts w:ascii="Times New Roman" w:hAnsi="Times New Roman" w:cs="Times New Roman"/>
          <w:sz w:val="30"/>
          <w:szCs w:val="30"/>
        </w:rPr>
        <w:noBreakHyphen/>
        <w:t>collectors and sinners?” Yet the prophets tell us to share our bread with the hungry and bring the homeless poor into our house. We pray for your Church throughout the world. Where there is division, suspicion, or exclusion, loosen the bonds of injustice and break every yoke. Help your people welcome those who have been pushed aside. May your Church be a place of healing, mercy, and belonging.</w:t>
      </w:r>
    </w:p>
    <w:p w14:paraId="4B88C125"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Lord, in your light:</w:t>
      </w:r>
      <w:r w:rsidRPr="004F39C9">
        <w:rPr>
          <w:rFonts w:ascii="Times New Roman" w:hAnsi="Times New Roman" w:cs="Times New Roman"/>
          <w:b/>
          <w:bCs/>
          <w:sz w:val="30"/>
          <w:szCs w:val="30"/>
        </w:rPr>
        <w:t xml:space="preserve"> we see light.</w:t>
      </w:r>
    </w:p>
    <w:p w14:paraId="586678EA"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Jesus said, “Go and learn what this means, ‘I desire mercy, not sacrifice.’” The prophets tell us to remove the yoke from among us, the pointing of the finger, and the speaking of evil. We pray for the nations. Give wisdom to those who govern and courage to those who work for justice. Bring freedom to the oppressed, safety to the vulnerable, and hope to those who live under fear or violence.</w:t>
      </w:r>
    </w:p>
    <w:p w14:paraId="6E3985FE"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Lord, in your light:</w:t>
      </w:r>
      <w:r w:rsidRPr="004F39C9">
        <w:rPr>
          <w:rFonts w:ascii="Times New Roman" w:hAnsi="Times New Roman" w:cs="Times New Roman"/>
          <w:b/>
          <w:bCs/>
          <w:sz w:val="30"/>
          <w:szCs w:val="30"/>
        </w:rPr>
        <w:t xml:space="preserve"> we see light.</w:t>
      </w:r>
    </w:p>
    <w:p w14:paraId="2FD64B13"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The Gospel tells us that many tax</w:t>
      </w:r>
      <w:r w:rsidRPr="004F39C9">
        <w:rPr>
          <w:rFonts w:ascii="Times New Roman" w:hAnsi="Times New Roman" w:cs="Times New Roman"/>
          <w:sz w:val="30"/>
          <w:szCs w:val="30"/>
        </w:rPr>
        <w:noBreakHyphen/>
        <w:t>collectors and sinners sat with Jesus and his disciples at dinner, for the prophets had said, “you shall be called the repairer of the breach.” We pray for our local communities, our families, neighbours, schools, workplaces, and places of gathering. Teach us to share what we have and remove the barriers that keep us apart.</w:t>
      </w:r>
    </w:p>
    <w:p w14:paraId="4B0ADDA9"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Lord, in your light:</w:t>
      </w:r>
      <w:r w:rsidRPr="004F39C9">
        <w:rPr>
          <w:rFonts w:ascii="Times New Roman" w:hAnsi="Times New Roman" w:cs="Times New Roman"/>
          <w:b/>
          <w:bCs/>
          <w:sz w:val="30"/>
          <w:szCs w:val="30"/>
        </w:rPr>
        <w:t xml:space="preserve"> we see light.</w:t>
      </w:r>
    </w:p>
    <w:p w14:paraId="7AE67A5A"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To the woman, Jesus said, “Take heart, daughter; your faith has made you well,” as the prophets promised that the Lord would guide us continually and satisfy our needs in parched places. We pray for those who suffer in body, mind, or spirit. We remember the hungry, lonely, grieving, and afraid. Bring comfort to the weary, courage to the fearful, and hope to those who struggle to see a way forward.</w:t>
      </w:r>
    </w:p>
    <w:p w14:paraId="76F0C65A"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 xml:space="preserve">Lord, in your light: </w:t>
      </w:r>
      <w:r w:rsidRPr="004F39C9">
        <w:rPr>
          <w:rFonts w:ascii="Times New Roman" w:hAnsi="Times New Roman" w:cs="Times New Roman"/>
          <w:b/>
          <w:bCs/>
          <w:sz w:val="30"/>
          <w:szCs w:val="30"/>
        </w:rPr>
        <w:t>we see light.</w:t>
      </w:r>
    </w:p>
    <w:p w14:paraId="0DF66E0C"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 xml:space="preserve">The prophets promised that our light shall rise in the darkness, and Jesus, the light of the world, went with the grieving father and entered the house of mourning. We remember those who have died and those who grieve. We give thanks for all who helped raise the foundations of many generations. May they rest in </w:t>
      </w:r>
      <w:proofErr w:type="gramStart"/>
      <w:r w:rsidRPr="004F39C9">
        <w:rPr>
          <w:rFonts w:ascii="Times New Roman" w:hAnsi="Times New Roman" w:cs="Times New Roman"/>
          <w:sz w:val="30"/>
          <w:szCs w:val="30"/>
        </w:rPr>
        <w:t>peace, and</w:t>
      </w:r>
      <w:proofErr w:type="gramEnd"/>
      <w:r w:rsidRPr="004F39C9">
        <w:rPr>
          <w:rFonts w:ascii="Times New Roman" w:hAnsi="Times New Roman" w:cs="Times New Roman"/>
          <w:sz w:val="30"/>
          <w:szCs w:val="30"/>
        </w:rPr>
        <w:t xml:space="preserve"> may those who mourn find light in the darkness and a noonday hope even in the shadow of death.</w:t>
      </w:r>
    </w:p>
    <w:p w14:paraId="41E885DF" w14:textId="77777777" w:rsidR="004F39C9" w:rsidRPr="004F39C9" w:rsidRDefault="004F39C9" w:rsidP="004F39C9">
      <w:pPr>
        <w:spacing w:after="240"/>
        <w:jc w:val="both"/>
        <w:rPr>
          <w:rFonts w:ascii="Times New Roman" w:hAnsi="Times New Roman" w:cs="Times New Roman"/>
          <w:sz w:val="30"/>
          <w:szCs w:val="30"/>
        </w:rPr>
      </w:pPr>
      <w:r w:rsidRPr="004F39C9">
        <w:rPr>
          <w:rFonts w:ascii="Times New Roman" w:hAnsi="Times New Roman" w:cs="Times New Roman"/>
          <w:sz w:val="30"/>
          <w:szCs w:val="30"/>
        </w:rPr>
        <w:t>Lord, in your light:</w:t>
      </w:r>
      <w:r w:rsidRPr="004F39C9">
        <w:rPr>
          <w:rFonts w:ascii="Times New Roman" w:hAnsi="Times New Roman" w:cs="Times New Roman"/>
          <w:b/>
          <w:bCs/>
          <w:sz w:val="30"/>
          <w:szCs w:val="30"/>
        </w:rPr>
        <w:t xml:space="preserve"> we see light.</w:t>
      </w:r>
    </w:p>
    <w:p w14:paraId="106488BE" w14:textId="4A98F44F" w:rsidR="004F39C9" w:rsidRPr="004F39C9" w:rsidRDefault="004F39C9" w:rsidP="004F39C9">
      <w:pPr>
        <w:spacing w:after="240"/>
        <w:rPr>
          <w:rFonts w:ascii="Times New Roman" w:hAnsi="Times New Roman" w:cs="Times New Roman"/>
          <w:sz w:val="30"/>
          <w:szCs w:val="30"/>
        </w:rPr>
      </w:pPr>
      <w:r w:rsidRPr="004F39C9">
        <w:rPr>
          <w:rFonts w:ascii="Times New Roman" w:hAnsi="Times New Roman" w:cs="Times New Roman"/>
          <w:sz w:val="30"/>
          <w:szCs w:val="30"/>
        </w:rPr>
        <w:t>Merciful Father,</w:t>
      </w:r>
      <w:r w:rsidRPr="004F39C9">
        <w:rPr>
          <w:rFonts w:ascii="Times New Roman" w:hAnsi="Times New Roman" w:cs="Times New Roman"/>
          <w:sz w:val="30"/>
          <w:szCs w:val="30"/>
        </w:rPr>
        <w:br/>
      </w:r>
      <w:r w:rsidRPr="004F39C9">
        <w:rPr>
          <w:rFonts w:ascii="Times New Roman" w:hAnsi="Times New Roman" w:cs="Times New Roman"/>
          <w:b/>
          <w:bCs/>
          <w:sz w:val="30"/>
          <w:szCs w:val="30"/>
        </w:rPr>
        <w:t>accept these prayers for the sake of your Son,</w:t>
      </w:r>
      <w:r w:rsidRPr="004F39C9">
        <w:rPr>
          <w:rFonts w:ascii="Times New Roman" w:hAnsi="Times New Roman" w:cs="Times New Roman"/>
          <w:b/>
          <w:bCs/>
          <w:sz w:val="30"/>
          <w:szCs w:val="30"/>
        </w:rPr>
        <w:br/>
      </w:r>
      <w:r w:rsidRPr="004F39C9">
        <w:rPr>
          <w:rFonts w:ascii="Times New Roman" w:hAnsi="Times New Roman" w:cs="Times New Roman"/>
          <w:b/>
          <w:bCs/>
          <w:sz w:val="30"/>
          <w:szCs w:val="30"/>
        </w:rPr>
        <w:t>our Saviour Jesus Christ. Amen.</w:t>
      </w:r>
    </w:p>
    <w:p w14:paraId="187DFDE0" w14:textId="77777777" w:rsidR="005C1077" w:rsidRPr="004F39C9" w:rsidRDefault="005C1077" w:rsidP="004F39C9">
      <w:pPr>
        <w:spacing w:after="240"/>
        <w:jc w:val="both"/>
        <w:rPr>
          <w:rFonts w:ascii="Times New Roman" w:hAnsi="Times New Roman" w:cs="Times New Roman"/>
          <w:sz w:val="30"/>
          <w:szCs w:val="30"/>
        </w:rPr>
      </w:pPr>
    </w:p>
    <w:sectPr w:rsidR="005C1077" w:rsidRPr="004F39C9" w:rsidSect="007C500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C9"/>
    <w:rsid w:val="004A7471"/>
    <w:rsid w:val="004A7C24"/>
    <w:rsid w:val="004F39C9"/>
    <w:rsid w:val="005C1077"/>
    <w:rsid w:val="007C500F"/>
    <w:rsid w:val="00F52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A32F"/>
  <w15:chartTrackingRefBased/>
  <w15:docId w15:val="{5B988571-C051-45D7-805E-C7935720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8"/>
        <w:szCs w:val="28"/>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9C9"/>
  </w:style>
  <w:style w:type="paragraph" w:styleId="Heading1">
    <w:name w:val="heading 1"/>
    <w:basedOn w:val="Normal"/>
    <w:next w:val="Normal"/>
    <w:link w:val="Heading1Char"/>
    <w:uiPriority w:val="9"/>
    <w:qFormat/>
    <w:rsid w:val="004F3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9C9"/>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4F39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9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9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9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9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9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9C9"/>
    <w:rPr>
      <w:rFonts w:eastAsiaTheme="majorEastAsia" w:cstheme="majorBidi"/>
      <w:color w:val="0F4761" w:themeColor="accent1" w:themeShade="BF"/>
    </w:rPr>
  </w:style>
  <w:style w:type="character" w:customStyle="1" w:styleId="Heading4Char">
    <w:name w:val="Heading 4 Char"/>
    <w:basedOn w:val="DefaultParagraphFont"/>
    <w:link w:val="Heading4"/>
    <w:uiPriority w:val="9"/>
    <w:semiHidden/>
    <w:rsid w:val="004F3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9C9"/>
    <w:rPr>
      <w:rFonts w:eastAsiaTheme="majorEastAsia" w:cstheme="majorBidi"/>
      <w:color w:val="272727" w:themeColor="text1" w:themeTint="D8"/>
    </w:rPr>
  </w:style>
  <w:style w:type="paragraph" w:styleId="Title">
    <w:name w:val="Title"/>
    <w:basedOn w:val="Normal"/>
    <w:next w:val="Normal"/>
    <w:link w:val="TitleChar"/>
    <w:uiPriority w:val="10"/>
    <w:qFormat/>
    <w:rsid w:val="004F39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9C9"/>
    <w:pPr>
      <w:numPr>
        <w:ilvl w:val="1"/>
      </w:numPr>
      <w:spacing w:after="16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F39C9"/>
    <w:rPr>
      <w:rFonts w:eastAsiaTheme="majorEastAsia" w:cstheme="majorBidi"/>
      <w:color w:val="595959" w:themeColor="text1" w:themeTint="A6"/>
      <w:spacing w:val="15"/>
    </w:rPr>
  </w:style>
  <w:style w:type="paragraph" w:styleId="Quote">
    <w:name w:val="Quote"/>
    <w:basedOn w:val="Normal"/>
    <w:next w:val="Normal"/>
    <w:link w:val="QuoteChar"/>
    <w:uiPriority w:val="29"/>
    <w:qFormat/>
    <w:rsid w:val="004F39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39C9"/>
    <w:rPr>
      <w:i/>
      <w:iCs/>
      <w:color w:val="404040" w:themeColor="text1" w:themeTint="BF"/>
    </w:rPr>
  </w:style>
  <w:style w:type="paragraph" w:styleId="ListParagraph">
    <w:name w:val="List Paragraph"/>
    <w:basedOn w:val="Normal"/>
    <w:uiPriority w:val="34"/>
    <w:qFormat/>
    <w:rsid w:val="004F39C9"/>
    <w:pPr>
      <w:ind w:left="720"/>
      <w:contextualSpacing/>
    </w:pPr>
  </w:style>
  <w:style w:type="character" w:styleId="IntenseEmphasis">
    <w:name w:val="Intense Emphasis"/>
    <w:basedOn w:val="DefaultParagraphFont"/>
    <w:uiPriority w:val="21"/>
    <w:qFormat/>
    <w:rsid w:val="004F39C9"/>
    <w:rPr>
      <w:i/>
      <w:iCs/>
      <w:color w:val="0F4761" w:themeColor="accent1" w:themeShade="BF"/>
    </w:rPr>
  </w:style>
  <w:style w:type="paragraph" w:styleId="IntenseQuote">
    <w:name w:val="Intense Quote"/>
    <w:basedOn w:val="Normal"/>
    <w:next w:val="Normal"/>
    <w:link w:val="IntenseQuoteChar"/>
    <w:uiPriority w:val="30"/>
    <w:qFormat/>
    <w:rsid w:val="004F3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9C9"/>
    <w:rPr>
      <w:i/>
      <w:iCs/>
      <w:color w:val="0F4761" w:themeColor="accent1" w:themeShade="BF"/>
    </w:rPr>
  </w:style>
  <w:style w:type="character" w:styleId="IntenseReference">
    <w:name w:val="Intense Reference"/>
    <w:basedOn w:val="DefaultParagraphFont"/>
    <w:uiPriority w:val="32"/>
    <w:qFormat/>
    <w:rsid w:val="004F39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416</Words>
  <Characters>1932</Characters>
  <Application>Microsoft Office Word</Application>
  <DocSecurity>0</DocSecurity>
  <Lines>36</Lines>
  <Paragraphs>15</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Northall</dc:creator>
  <cp:keywords/>
  <dc:description/>
  <cp:lastModifiedBy>Sarah Northall</cp:lastModifiedBy>
  <cp:revision>1</cp:revision>
  <dcterms:created xsi:type="dcterms:W3CDTF">2026-06-02T11:57:00Z</dcterms:created>
  <dcterms:modified xsi:type="dcterms:W3CDTF">2026-06-02T11:59:00Z</dcterms:modified>
</cp:coreProperties>
</file>